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3EC" w:rsidRDefault="004053EC" w:rsidP="004053EC">
      <w:pPr>
        <w:pStyle w:val="ConsTitle"/>
        <w:widowControl/>
        <w:jc w:val="center"/>
        <w:rPr>
          <w:rFonts w:ascii="Times New Roman" w:hAnsi="Times New Roman"/>
          <w:bCs/>
          <w:spacing w:val="20"/>
          <w:sz w:val="24"/>
          <w:szCs w:val="24"/>
        </w:rPr>
      </w:pPr>
      <w:r>
        <w:rPr>
          <w:rFonts w:ascii="Times New Roman" w:hAnsi="Times New Roman"/>
          <w:spacing w:val="20"/>
          <w:sz w:val="24"/>
          <w:szCs w:val="24"/>
        </w:rPr>
        <w:t>ЧИСТЮНЬСКИЙ СЕЛЬСКИЙ СОВЕТ ДЕПУТАТОВ</w:t>
      </w:r>
    </w:p>
    <w:p w:rsidR="004053EC" w:rsidRDefault="004053EC" w:rsidP="004053EC">
      <w:pPr>
        <w:pStyle w:val="ConsTitle"/>
        <w:widowControl/>
        <w:jc w:val="center"/>
        <w:rPr>
          <w:rFonts w:ascii="Times New Roman" w:hAnsi="Times New Roman"/>
          <w:bCs/>
          <w:spacing w:val="20"/>
          <w:sz w:val="24"/>
          <w:szCs w:val="24"/>
        </w:rPr>
      </w:pPr>
      <w:r>
        <w:rPr>
          <w:rFonts w:ascii="Times New Roman" w:hAnsi="Times New Roman"/>
          <w:spacing w:val="20"/>
          <w:sz w:val="24"/>
          <w:szCs w:val="24"/>
        </w:rPr>
        <w:t>ТОПЧИХИНСКОГО РАЙОНА АЛТАЙСКОГО КРАЯ</w:t>
      </w:r>
    </w:p>
    <w:p w:rsidR="004053EC" w:rsidRDefault="004053EC" w:rsidP="004053EC">
      <w:pPr>
        <w:pStyle w:val="ConsTitle"/>
        <w:widowControl/>
        <w:jc w:val="center"/>
        <w:rPr>
          <w:rFonts w:ascii="Times New Roman" w:hAnsi="Times New Roman"/>
          <w:b w:val="0"/>
          <w:bCs/>
          <w:sz w:val="24"/>
          <w:szCs w:val="24"/>
        </w:rPr>
      </w:pPr>
    </w:p>
    <w:p w:rsidR="004053EC" w:rsidRDefault="004053EC" w:rsidP="004053EC">
      <w:pPr>
        <w:pStyle w:val="ConsTitle"/>
        <w:widowControl/>
        <w:jc w:val="center"/>
        <w:rPr>
          <w:bCs/>
          <w:spacing w:val="84"/>
          <w:sz w:val="28"/>
          <w:szCs w:val="28"/>
        </w:rPr>
      </w:pPr>
      <w:r>
        <w:rPr>
          <w:spacing w:val="84"/>
          <w:sz w:val="28"/>
          <w:szCs w:val="28"/>
        </w:rPr>
        <w:t>РЕШЕНИЕ</w:t>
      </w:r>
    </w:p>
    <w:p w:rsidR="004053EC" w:rsidRDefault="004053EC" w:rsidP="004053EC">
      <w:pPr>
        <w:pStyle w:val="ConsTitle"/>
        <w:widowControl/>
        <w:rPr>
          <w:rFonts w:ascii="Times New Roman" w:hAnsi="Times New Roman"/>
          <w:b w:val="0"/>
          <w:bCs/>
          <w:sz w:val="24"/>
          <w:szCs w:val="24"/>
        </w:rPr>
      </w:pPr>
    </w:p>
    <w:p w:rsidR="004053EC" w:rsidRDefault="004053EC" w:rsidP="004053EC">
      <w:pPr>
        <w:pStyle w:val="ConsTitle"/>
        <w:widowControl/>
        <w:rPr>
          <w:b w:val="0"/>
          <w:bCs/>
          <w:sz w:val="24"/>
          <w:szCs w:val="24"/>
        </w:rPr>
      </w:pPr>
      <w:r>
        <w:rPr>
          <w:b w:val="0"/>
          <w:sz w:val="24"/>
          <w:szCs w:val="24"/>
        </w:rPr>
        <w:t xml:space="preserve">27.03.2013                                                                                                                      № 5                                                                               </w:t>
      </w:r>
    </w:p>
    <w:p w:rsidR="004053EC" w:rsidRDefault="004053EC" w:rsidP="004053EC">
      <w:pPr>
        <w:pStyle w:val="ConsTitle"/>
        <w:widowControl/>
        <w:jc w:val="center"/>
        <w:rPr>
          <w:rFonts w:ascii="Times New Roman" w:hAnsi="Times New Roman"/>
          <w:spacing w:val="20"/>
          <w:sz w:val="24"/>
          <w:szCs w:val="24"/>
        </w:rPr>
      </w:pPr>
      <w:r>
        <w:t>с. Чистюнька</w:t>
      </w:r>
    </w:p>
    <w:p w:rsidR="00B037A9" w:rsidRDefault="00B037A9"/>
    <w:tbl>
      <w:tblPr>
        <w:tblStyle w:val="a3"/>
        <w:tblW w:w="0" w:type="auto"/>
        <w:tblLook w:val="04A0"/>
      </w:tblPr>
      <w:tblGrid>
        <w:gridCol w:w="5211"/>
      </w:tblGrid>
      <w:tr w:rsidR="00D623EF" w:rsidTr="00D623EF">
        <w:tc>
          <w:tcPr>
            <w:tcW w:w="5211" w:type="dxa"/>
            <w:tcBorders>
              <w:top w:val="nil"/>
              <w:left w:val="nil"/>
              <w:bottom w:val="nil"/>
              <w:right w:val="nil"/>
            </w:tcBorders>
          </w:tcPr>
          <w:p w:rsidR="00D623EF" w:rsidRDefault="00D623EF" w:rsidP="00D623EF">
            <w:pPr>
              <w:jc w:val="both"/>
            </w:pPr>
            <w:r>
              <w:rPr>
                <w:sz w:val="28"/>
                <w:szCs w:val="28"/>
              </w:rPr>
              <w:t>О выполнении  Программы</w:t>
            </w:r>
            <w:r w:rsidRPr="00592469">
              <w:rPr>
                <w:sz w:val="28"/>
                <w:szCs w:val="28"/>
              </w:rPr>
              <w:t xml:space="preserve"> </w:t>
            </w:r>
            <w:r>
              <w:rPr>
                <w:sz w:val="28"/>
                <w:szCs w:val="28"/>
              </w:rPr>
              <w:t>пожарной безопасности и защиты населения от чрезвычайных ситуаций на территории Чистюньского сельсовета на 2012-2015 годы</w:t>
            </w:r>
          </w:p>
        </w:tc>
      </w:tr>
    </w:tbl>
    <w:p w:rsidR="004053EC" w:rsidRDefault="004053EC"/>
    <w:p w:rsidR="004053EC" w:rsidRDefault="004053EC" w:rsidP="004053EC">
      <w:pPr>
        <w:ind w:firstLine="708"/>
        <w:jc w:val="both"/>
        <w:rPr>
          <w:sz w:val="28"/>
          <w:szCs w:val="28"/>
        </w:rPr>
      </w:pPr>
      <w:proofErr w:type="gramStart"/>
      <w:r>
        <w:rPr>
          <w:sz w:val="28"/>
          <w:szCs w:val="28"/>
        </w:rPr>
        <w:t xml:space="preserve">Во исполнение Федерального закона от 06.10.2003 № 131-ФЗ «Об общих принципах организации местного самоуправления в Российской Федерации», Федерального закона от 21.12.1994 № 69-ФЗ «О пожарной безопасности», Закона Алтайского края от 10.02.2005 № 4-ЗС «О пожарной безопасности в Алтайском крае», Программы пожарной безопасности и защиты населения от чрезвычайных ситуаций в </w:t>
      </w:r>
      <w:proofErr w:type="spellStart"/>
      <w:r>
        <w:rPr>
          <w:sz w:val="28"/>
          <w:szCs w:val="28"/>
        </w:rPr>
        <w:t>Топчихинском</w:t>
      </w:r>
      <w:proofErr w:type="spellEnd"/>
      <w:r>
        <w:rPr>
          <w:sz w:val="28"/>
          <w:szCs w:val="28"/>
        </w:rPr>
        <w:t xml:space="preserve"> районе на 2008-2012 годы», и в целях обеспечения первичных мер пожарной безопасности в</w:t>
      </w:r>
      <w:proofErr w:type="gramEnd"/>
      <w:r>
        <w:rPr>
          <w:sz w:val="28"/>
          <w:szCs w:val="28"/>
        </w:rPr>
        <w:t xml:space="preserve"> границах муниципального образования </w:t>
      </w:r>
      <w:proofErr w:type="spellStart"/>
      <w:r>
        <w:rPr>
          <w:sz w:val="28"/>
          <w:szCs w:val="28"/>
        </w:rPr>
        <w:t>Чистюньский</w:t>
      </w:r>
      <w:proofErr w:type="spellEnd"/>
      <w:r>
        <w:rPr>
          <w:sz w:val="28"/>
          <w:szCs w:val="28"/>
        </w:rPr>
        <w:t xml:space="preserve"> сельсовет, решением Чистюньского сельского Совета депутатов было утверждено Положение об обеспечении первичных мер пожарной безопасности в границах муниципального образования </w:t>
      </w:r>
      <w:proofErr w:type="spellStart"/>
      <w:r>
        <w:rPr>
          <w:sz w:val="28"/>
          <w:szCs w:val="28"/>
        </w:rPr>
        <w:t>Чистюньский</w:t>
      </w:r>
      <w:proofErr w:type="spellEnd"/>
      <w:r>
        <w:rPr>
          <w:sz w:val="28"/>
          <w:szCs w:val="28"/>
        </w:rPr>
        <w:t xml:space="preserve"> сельсовет Топчихинского района Алтайского края и постановлением Администрации сельсовета Программа пожарной безопасности и защиты населения от чрезвычайных ситуаций на территории Чистюньского сельсовета на 2012-2015 годы,</w:t>
      </w:r>
      <w:proofErr w:type="gramStart"/>
      <w:r>
        <w:rPr>
          <w:sz w:val="28"/>
          <w:szCs w:val="28"/>
        </w:rPr>
        <w:t xml:space="preserve">  ,</w:t>
      </w:r>
      <w:proofErr w:type="gramEnd"/>
      <w:r>
        <w:rPr>
          <w:sz w:val="28"/>
          <w:szCs w:val="28"/>
        </w:rPr>
        <w:t xml:space="preserve"> которые регулирует вопросы организационно-правового, финансового, материально-технического обеспечения первичных мер пожарной безопасности.</w:t>
      </w:r>
    </w:p>
    <w:p w:rsidR="004053EC" w:rsidRDefault="004053EC" w:rsidP="004053EC">
      <w:pPr>
        <w:jc w:val="both"/>
        <w:rPr>
          <w:sz w:val="28"/>
          <w:szCs w:val="28"/>
        </w:rPr>
      </w:pPr>
      <w:r>
        <w:rPr>
          <w:sz w:val="28"/>
          <w:szCs w:val="28"/>
        </w:rPr>
        <w:t xml:space="preserve">          Участие в предупреждении и ликвидации последствий чрезвычайных ситуаций, обеспечение первичных мер пожарной безопасности относятся к вопросам местного значения. </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 xml:space="preserve">    Администрация осуществляет постоянный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пожароопасной ситуацией на территории сельсовета. Вопросы пожарной безопасности ежегодно заслушиваются на коллегиях Администрации сельсовета, сессиях сельского Совета депутатов.</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 xml:space="preserve">  Ежегодно владельцам жилых домов вручаются памятки о соблюдении правил пожарной безопасности.</w:t>
      </w:r>
    </w:p>
    <w:p w:rsidR="004053EC" w:rsidRDefault="004053EC" w:rsidP="00D623EF">
      <w:pPr>
        <w:pStyle w:val="ConsNormal"/>
        <w:widowControl/>
        <w:ind w:firstLine="540"/>
        <w:jc w:val="both"/>
        <w:rPr>
          <w:rFonts w:ascii="Times New Roman" w:hAnsi="Times New Roman"/>
          <w:sz w:val="28"/>
          <w:szCs w:val="28"/>
        </w:rPr>
      </w:pPr>
      <w:r>
        <w:rPr>
          <w:rFonts w:ascii="Times New Roman" w:hAnsi="Times New Roman"/>
          <w:sz w:val="28"/>
          <w:szCs w:val="28"/>
        </w:rPr>
        <w:t>На территории сельсовета установлено четыре пожарных гидранта, все гидранты новые, освещены, соответствуют нормам пожарной безопасности. В 2012 году  нам передан безвозмездно автомобиль ЗИЛ – 131 «АРС» -14, который будет применяться для тушения пожаров. Содержится автомобиль в теплом помещении СПК «Чистюнька плюс»</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Здания детского сада, школы, КДЦ, врачебной амбулатории оснащены пожарными сигнализациями с выходом на пульт дежурного «01», в 2010 году </w:t>
      </w:r>
      <w:r>
        <w:rPr>
          <w:rFonts w:ascii="Times New Roman" w:hAnsi="Times New Roman"/>
          <w:sz w:val="28"/>
          <w:szCs w:val="28"/>
        </w:rPr>
        <w:lastRenderedPageBreak/>
        <w:t xml:space="preserve">установлена пожарная сигнализация и в здании Администрации, имеются первичные средства пожаротушения, ведутся журналы инструктажа работников, инструктаж проводится регулярно, имеются инструкции о мерах пожарной безопасности, помещения оборудованы информационными табличками (выход, пути эвакуации, ответственный и т. </w:t>
      </w:r>
      <w:proofErr w:type="spellStart"/>
      <w:r>
        <w:rPr>
          <w:rFonts w:ascii="Times New Roman" w:hAnsi="Times New Roman"/>
          <w:sz w:val="28"/>
          <w:szCs w:val="28"/>
        </w:rPr>
        <w:t>д</w:t>
      </w:r>
      <w:proofErr w:type="spellEnd"/>
      <w:r>
        <w:rPr>
          <w:rFonts w:ascii="Times New Roman" w:hAnsi="Times New Roman"/>
          <w:sz w:val="28"/>
          <w:szCs w:val="28"/>
        </w:rPr>
        <w:t>).</w:t>
      </w:r>
      <w:proofErr w:type="gramEnd"/>
      <w:r>
        <w:rPr>
          <w:rFonts w:ascii="Times New Roman" w:hAnsi="Times New Roman"/>
          <w:sz w:val="28"/>
          <w:szCs w:val="28"/>
        </w:rPr>
        <w:t xml:space="preserve"> Проведены замеры сопротивления изоляции силовых и осветительных электропроводов в 2010 году в школе, в детском саду, </w:t>
      </w:r>
      <w:proofErr w:type="spellStart"/>
      <w:r>
        <w:rPr>
          <w:rFonts w:ascii="Times New Roman" w:hAnsi="Times New Roman"/>
          <w:sz w:val="28"/>
          <w:szCs w:val="28"/>
        </w:rPr>
        <w:t>Чистюньском</w:t>
      </w:r>
      <w:proofErr w:type="spellEnd"/>
      <w:r>
        <w:rPr>
          <w:rFonts w:ascii="Times New Roman" w:hAnsi="Times New Roman"/>
          <w:sz w:val="28"/>
          <w:szCs w:val="28"/>
        </w:rPr>
        <w:t xml:space="preserve"> КДЦ и зда</w:t>
      </w:r>
      <w:r w:rsidR="00D623EF">
        <w:rPr>
          <w:rFonts w:ascii="Times New Roman" w:hAnsi="Times New Roman"/>
          <w:sz w:val="28"/>
          <w:szCs w:val="28"/>
        </w:rPr>
        <w:t xml:space="preserve">нии Администрации сельсовета. </w:t>
      </w:r>
      <w:r>
        <w:rPr>
          <w:rFonts w:ascii="Times New Roman" w:hAnsi="Times New Roman"/>
          <w:sz w:val="28"/>
          <w:szCs w:val="28"/>
        </w:rPr>
        <w:t xml:space="preserve"> </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Учащимся школы</w:t>
      </w:r>
      <w:r w:rsidR="00D623EF">
        <w:rPr>
          <w:rFonts w:ascii="Times New Roman" w:hAnsi="Times New Roman"/>
          <w:sz w:val="28"/>
          <w:szCs w:val="28"/>
        </w:rPr>
        <w:t xml:space="preserve"> </w:t>
      </w:r>
      <w:r>
        <w:rPr>
          <w:rFonts w:ascii="Times New Roman" w:hAnsi="Times New Roman"/>
          <w:sz w:val="28"/>
          <w:szCs w:val="28"/>
        </w:rPr>
        <w:t xml:space="preserve">преподается курс «Основы безопасности жизнедеятельности», во внеурочное время поводятся занятия по изучению правил пожарной безопасности, а с детьми младших классов и с детьми старшего дошкольного возраста беседы по предупреждению пожаров в школе и дома. </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 xml:space="preserve">   Администрацией сельсовета ежегодно принимаются постановления «О мерах пожарной безопасности в весеннее </w:t>
      </w:r>
      <w:proofErr w:type="gramStart"/>
      <w:r>
        <w:rPr>
          <w:rFonts w:ascii="Times New Roman" w:hAnsi="Times New Roman"/>
          <w:sz w:val="28"/>
          <w:szCs w:val="28"/>
        </w:rPr>
        <w:t>–л</w:t>
      </w:r>
      <w:proofErr w:type="gramEnd"/>
      <w:r>
        <w:rPr>
          <w:rFonts w:ascii="Times New Roman" w:hAnsi="Times New Roman"/>
          <w:sz w:val="28"/>
          <w:szCs w:val="28"/>
        </w:rPr>
        <w:t>етний период», «О мерах пожарной безопасности в осенне-зимний период», которые рекомендуют руководителям организаций всех форм собственности проводить проверку противопожарного состояния зданий, производственных помещений, подведомственных территорий. Принятые решения по обеспечению пожарной безопасности на территории сельсовета регулярно доводятся до руководителей организаций, вывешиваются на информационном стенде Администрации, обсуждаются на конференциях граждан.</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Ежегодно проводятся весенние и осенние месячники по благоустройству, в ходе которых организациями и учреждениями всех форм собственности проводится очистка прилегающих территорий от сушняка и сорной растительности. Для очистки территорий общего пользования  Администрация сельсовета привлекает безработных граждан.</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Администрация сельсовета проводит обследование и проверку противопожарного состояния жилья неблагополучных семей, одиноких и престарелых граждан, с ними поводится инструктаж, оказывается практическая помощь в устранении недостатков.</w:t>
      </w:r>
      <w:r w:rsidR="00D623EF">
        <w:rPr>
          <w:rFonts w:ascii="Times New Roman" w:hAnsi="Times New Roman"/>
          <w:sz w:val="28"/>
          <w:szCs w:val="28"/>
        </w:rPr>
        <w:t xml:space="preserve"> </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В зимнее время проводится очистка дорог от снега силами СПК «Чистюнька плюс» и КФХ «</w:t>
      </w:r>
      <w:proofErr w:type="spellStart"/>
      <w:r>
        <w:rPr>
          <w:rFonts w:ascii="Times New Roman" w:hAnsi="Times New Roman"/>
          <w:sz w:val="28"/>
          <w:szCs w:val="28"/>
        </w:rPr>
        <w:t>Кремлев</w:t>
      </w:r>
      <w:proofErr w:type="spellEnd"/>
      <w:r>
        <w:rPr>
          <w:rFonts w:ascii="Times New Roman" w:hAnsi="Times New Roman"/>
          <w:sz w:val="28"/>
          <w:szCs w:val="28"/>
        </w:rPr>
        <w:t xml:space="preserve"> М.Н.». </w:t>
      </w:r>
    </w:p>
    <w:p w:rsidR="004053EC" w:rsidRDefault="004053EC" w:rsidP="004053EC">
      <w:pPr>
        <w:pStyle w:val="ConsNormal"/>
        <w:widowControl/>
        <w:ind w:firstLine="540"/>
        <w:jc w:val="both"/>
        <w:rPr>
          <w:rFonts w:ascii="Times New Roman" w:hAnsi="Times New Roman"/>
          <w:sz w:val="28"/>
          <w:szCs w:val="28"/>
        </w:rPr>
      </w:pPr>
      <w:r>
        <w:rPr>
          <w:rFonts w:ascii="Times New Roman" w:hAnsi="Times New Roman"/>
          <w:sz w:val="28"/>
          <w:szCs w:val="28"/>
        </w:rPr>
        <w:t>При Администрации сельсовета создана добровольная пожарная дружина, в состав которой входит 1</w:t>
      </w:r>
      <w:r w:rsidR="00D623EF">
        <w:rPr>
          <w:rFonts w:ascii="Times New Roman" w:hAnsi="Times New Roman"/>
          <w:sz w:val="28"/>
          <w:szCs w:val="28"/>
        </w:rPr>
        <w:t>3</w:t>
      </w:r>
      <w:r>
        <w:rPr>
          <w:rFonts w:ascii="Times New Roman" w:hAnsi="Times New Roman"/>
          <w:sz w:val="28"/>
          <w:szCs w:val="28"/>
        </w:rPr>
        <w:t xml:space="preserve"> человек. Ведется реестр добровольных пожарных.  Имеется схема оповещения на случай пожара, связь мобильная.</w:t>
      </w:r>
      <w:r w:rsidR="00D623EF">
        <w:rPr>
          <w:rFonts w:ascii="Times New Roman" w:hAnsi="Times New Roman"/>
          <w:sz w:val="28"/>
          <w:szCs w:val="28"/>
        </w:rPr>
        <w:t xml:space="preserve"> Тем не менее, пожарная опасность для нас по-прежнему остается одной из самых реальных и угрожающих.</w:t>
      </w:r>
    </w:p>
    <w:p w:rsidR="004053EC" w:rsidRDefault="00D623EF" w:rsidP="00D623EF">
      <w:pPr>
        <w:jc w:val="both"/>
        <w:rPr>
          <w:sz w:val="28"/>
          <w:szCs w:val="28"/>
        </w:rPr>
      </w:pPr>
      <w:r>
        <w:tab/>
      </w:r>
      <w:r w:rsidRPr="00D623EF">
        <w:rPr>
          <w:sz w:val="28"/>
          <w:szCs w:val="28"/>
        </w:rPr>
        <w:t>Однако есть еще много и нерешенных проблем.</w:t>
      </w:r>
      <w:r>
        <w:rPr>
          <w:sz w:val="28"/>
          <w:szCs w:val="28"/>
        </w:rPr>
        <w:t xml:space="preserve"> Необходимо приобрести пожарную колонку для забора воды через пожарные гидранты,  для водителей необходимы сапоги, перчатки, каски. Для </w:t>
      </w:r>
      <w:proofErr w:type="gramStart"/>
      <w:r>
        <w:rPr>
          <w:sz w:val="28"/>
          <w:szCs w:val="28"/>
        </w:rPr>
        <w:t>привлекаемых</w:t>
      </w:r>
      <w:proofErr w:type="gramEnd"/>
      <w:r>
        <w:rPr>
          <w:sz w:val="28"/>
          <w:szCs w:val="28"/>
        </w:rPr>
        <w:t xml:space="preserve"> к тушению пожара – противопожарный инвентарь: топоры, лопаты, багры.</w:t>
      </w:r>
    </w:p>
    <w:p w:rsidR="00D623EF" w:rsidRDefault="00D623EF" w:rsidP="00D623EF">
      <w:pPr>
        <w:ind w:firstLine="851"/>
        <w:jc w:val="both"/>
        <w:rPr>
          <w:sz w:val="28"/>
          <w:szCs w:val="28"/>
        </w:rPr>
      </w:pPr>
      <w:r>
        <w:rPr>
          <w:sz w:val="28"/>
          <w:szCs w:val="28"/>
        </w:rPr>
        <w:t xml:space="preserve">Учитывая вышеизложенное, сельский Совет депутатов </w:t>
      </w:r>
      <w:proofErr w:type="spellStart"/>
      <w:proofErr w:type="gramStart"/>
      <w:r>
        <w:rPr>
          <w:sz w:val="28"/>
          <w:szCs w:val="28"/>
        </w:rPr>
        <w:t>р</w:t>
      </w:r>
      <w:proofErr w:type="spellEnd"/>
      <w:proofErr w:type="gramEnd"/>
      <w:r>
        <w:rPr>
          <w:sz w:val="28"/>
          <w:szCs w:val="28"/>
        </w:rPr>
        <w:t xml:space="preserve"> е </w:t>
      </w:r>
      <w:proofErr w:type="spellStart"/>
      <w:r>
        <w:rPr>
          <w:sz w:val="28"/>
          <w:szCs w:val="28"/>
        </w:rPr>
        <w:t>ш</w:t>
      </w:r>
      <w:proofErr w:type="spellEnd"/>
      <w:r>
        <w:rPr>
          <w:sz w:val="28"/>
          <w:szCs w:val="28"/>
        </w:rPr>
        <w:t xml:space="preserve"> и л:</w:t>
      </w:r>
    </w:p>
    <w:p w:rsidR="00D623EF" w:rsidRDefault="00D623EF" w:rsidP="00D623EF">
      <w:pPr>
        <w:ind w:firstLine="851"/>
        <w:jc w:val="both"/>
        <w:rPr>
          <w:sz w:val="28"/>
          <w:szCs w:val="28"/>
        </w:rPr>
      </w:pPr>
      <w:r>
        <w:rPr>
          <w:sz w:val="28"/>
          <w:szCs w:val="28"/>
        </w:rPr>
        <w:t>1. Информацию главы Администрации Некрасовой Л.А. о ходе выполнения Программы</w:t>
      </w:r>
      <w:r w:rsidRPr="00592469">
        <w:rPr>
          <w:sz w:val="28"/>
          <w:szCs w:val="28"/>
        </w:rPr>
        <w:t xml:space="preserve"> </w:t>
      </w:r>
      <w:r>
        <w:rPr>
          <w:sz w:val="28"/>
          <w:szCs w:val="28"/>
        </w:rPr>
        <w:t xml:space="preserve">пожарной безопасности и защиты населения от </w:t>
      </w:r>
      <w:r>
        <w:rPr>
          <w:sz w:val="28"/>
          <w:szCs w:val="28"/>
        </w:rPr>
        <w:lastRenderedPageBreak/>
        <w:t>чрезвычайных ситуаций на территории Чистюньского сельсовета на 2012-2015 годы принять к сведению.</w:t>
      </w:r>
    </w:p>
    <w:p w:rsidR="00D623EF" w:rsidRDefault="00D623EF" w:rsidP="00D623EF">
      <w:pPr>
        <w:ind w:firstLine="851"/>
        <w:jc w:val="both"/>
        <w:rPr>
          <w:sz w:val="28"/>
          <w:szCs w:val="28"/>
        </w:rPr>
      </w:pPr>
      <w:r>
        <w:rPr>
          <w:sz w:val="28"/>
          <w:szCs w:val="28"/>
        </w:rPr>
        <w:t xml:space="preserve">2. Администрации сельсовета и в дальнейшем осуществлять работу по пожарной безопасности и защите населения от чрезвычайных ситуаций на территории сельсовета в соответствии с Программой и принятым Положением  об обеспечении первичных мер пожарной безопасности в границах муниципального образования </w:t>
      </w:r>
      <w:proofErr w:type="spellStart"/>
      <w:r>
        <w:rPr>
          <w:sz w:val="28"/>
          <w:szCs w:val="28"/>
        </w:rPr>
        <w:t>Чистюньский</w:t>
      </w:r>
      <w:proofErr w:type="spellEnd"/>
      <w:r>
        <w:rPr>
          <w:sz w:val="28"/>
          <w:szCs w:val="28"/>
        </w:rPr>
        <w:t xml:space="preserve"> сельсовет Топчихинского района Алтайского края </w:t>
      </w:r>
    </w:p>
    <w:p w:rsidR="00D623EF" w:rsidRDefault="00D623EF" w:rsidP="00D623EF">
      <w:pPr>
        <w:ind w:firstLine="851"/>
        <w:jc w:val="both"/>
        <w:rPr>
          <w:sz w:val="28"/>
          <w:szCs w:val="28"/>
        </w:rPr>
      </w:pPr>
      <w:r>
        <w:rPr>
          <w:sz w:val="28"/>
          <w:szCs w:val="28"/>
        </w:rPr>
        <w:t>3. Обнародовать настоящее решение на информационном стенде Администрации сельсовета.</w:t>
      </w:r>
    </w:p>
    <w:p w:rsidR="00D623EF" w:rsidRDefault="00D623EF" w:rsidP="00D623EF">
      <w:pPr>
        <w:ind w:firstLine="851"/>
        <w:jc w:val="both"/>
        <w:rPr>
          <w:sz w:val="28"/>
          <w:szCs w:val="28"/>
        </w:rPr>
      </w:pPr>
    </w:p>
    <w:p w:rsidR="004053EC" w:rsidRDefault="004053EC" w:rsidP="004053EC">
      <w:pPr>
        <w:jc w:val="both"/>
        <w:rPr>
          <w:sz w:val="28"/>
          <w:szCs w:val="28"/>
        </w:rPr>
      </w:pPr>
    </w:p>
    <w:p w:rsidR="000303EE" w:rsidRPr="007A6C62" w:rsidRDefault="000303EE" w:rsidP="000303EE">
      <w:pPr>
        <w:jc w:val="both"/>
        <w:rPr>
          <w:sz w:val="28"/>
          <w:szCs w:val="28"/>
        </w:rPr>
      </w:pPr>
      <w:r w:rsidRPr="007C4EA7">
        <w:rPr>
          <w:sz w:val="44"/>
          <w:szCs w:val="44"/>
          <w:vertAlign w:val="superscript"/>
        </w:rPr>
        <w:t>Глава сельсовета</w:t>
      </w:r>
      <w:r>
        <w:rPr>
          <w:sz w:val="28"/>
          <w:szCs w:val="28"/>
        </w:rPr>
        <w:t xml:space="preserve">         </w:t>
      </w:r>
      <w:r>
        <w:rPr>
          <w:noProof/>
          <w:sz w:val="28"/>
          <w:szCs w:val="28"/>
        </w:rPr>
        <w:drawing>
          <wp:inline distT="0" distB="0" distL="0" distR="0">
            <wp:extent cx="1066800" cy="552450"/>
            <wp:effectExtent l="19050" t="0" r="0" b="0"/>
            <wp:docPr id="1" name="Рисунок 1" descr="Заруб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рубин"/>
                    <pic:cNvPicPr>
                      <a:picLocks noChangeAspect="1" noChangeArrowheads="1"/>
                    </pic:cNvPicPr>
                  </pic:nvPicPr>
                  <pic:blipFill>
                    <a:blip r:embed="rId4" cstate="print"/>
                    <a:srcRect/>
                    <a:stretch>
                      <a:fillRect/>
                    </a:stretch>
                  </pic:blipFill>
                  <pic:spPr bwMode="auto">
                    <a:xfrm>
                      <a:off x="0" y="0"/>
                      <a:ext cx="1066800" cy="552450"/>
                    </a:xfrm>
                    <a:prstGeom prst="rect">
                      <a:avLst/>
                    </a:prstGeom>
                    <a:noFill/>
                    <a:ln w="9525">
                      <a:noFill/>
                      <a:miter lim="800000"/>
                      <a:headEnd/>
                      <a:tailEnd/>
                    </a:ln>
                  </pic:spPr>
                </pic:pic>
              </a:graphicData>
            </a:graphic>
          </wp:inline>
        </w:drawing>
      </w:r>
      <w:r>
        <w:rPr>
          <w:sz w:val="28"/>
          <w:szCs w:val="28"/>
        </w:rPr>
        <w:t xml:space="preserve">                                                   </w:t>
      </w:r>
      <w:r w:rsidRPr="007C4EA7">
        <w:rPr>
          <w:sz w:val="44"/>
          <w:szCs w:val="44"/>
          <w:vertAlign w:val="superscript"/>
        </w:rPr>
        <w:t>А.Г. Зарубин</w:t>
      </w:r>
    </w:p>
    <w:p w:rsidR="004053EC" w:rsidRDefault="004053EC"/>
    <w:sectPr w:rsidR="004053EC" w:rsidSect="004053E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53EC"/>
    <w:rsid w:val="000303EE"/>
    <w:rsid w:val="004053EC"/>
    <w:rsid w:val="00B037A9"/>
    <w:rsid w:val="00D623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053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4053EC"/>
    <w:pPr>
      <w:widowControl w:val="0"/>
      <w:spacing w:after="0" w:line="240" w:lineRule="auto"/>
    </w:pPr>
    <w:rPr>
      <w:rFonts w:ascii="Arial" w:eastAsia="Times New Roman" w:hAnsi="Arial" w:cs="Times New Roman"/>
      <w:b/>
      <w:snapToGrid w:val="0"/>
      <w:sz w:val="16"/>
      <w:szCs w:val="20"/>
      <w:lang w:eastAsia="ru-RU"/>
    </w:rPr>
  </w:style>
  <w:style w:type="table" w:styleId="a3">
    <w:name w:val="Table Grid"/>
    <w:basedOn w:val="a1"/>
    <w:uiPriority w:val="59"/>
    <w:rsid w:val="00D623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303EE"/>
    <w:rPr>
      <w:rFonts w:ascii="Tahoma" w:hAnsi="Tahoma" w:cs="Tahoma"/>
      <w:sz w:val="16"/>
      <w:szCs w:val="16"/>
    </w:rPr>
  </w:style>
  <w:style w:type="character" w:customStyle="1" w:styleId="a5">
    <w:name w:val="Текст выноски Знак"/>
    <w:basedOn w:val="a0"/>
    <w:link w:val="a4"/>
    <w:uiPriority w:val="99"/>
    <w:semiHidden/>
    <w:rsid w:val="000303E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2927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874</Words>
  <Characters>4982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Chistunka</dc:creator>
  <cp:keywords/>
  <dc:description/>
  <cp:lastModifiedBy>Chistunka</cp:lastModifiedBy>
  <cp:revision>3</cp:revision>
  <cp:lastPrinted>2013-03-28T08:36:00Z</cp:lastPrinted>
  <dcterms:created xsi:type="dcterms:W3CDTF">2013-03-28T08:14:00Z</dcterms:created>
  <dcterms:modified xsi:type="dcterms:W3CDTF">2013-03-28T08:37:00Z</dcterms:modified>
</cp:coreProperties>
</file>